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8F52C" w14:textId="171414B7" w:rsidR="00B419D4" w:rsidRDefault="00C736E0" w:rsidP="00C736E0">
      <w:pPr>
        <w:keepNext/>
        <w:outlineLvl w:val="1"/>
        <w:rPr>
          <w:rFonts w:ascii="Times New Roman" w:hAnsi="Times New Roman"/>
          <w:b/>
          <w:sz w:val="20"/>
        </w:rPr>
      </w:pPr>
      <w:r>
        <w:rPr>
          <w:rFonts w:ascii="Times New Roman" w:hAnsi="Times New Roman"/>
          <w:b/>
          <w:noProof/>
          <w:sz w:val="20"/>
        </w:rPr>
        <w:drawing>
          <wp:anchor distT="36576" distB="36576" distL="36576" distR="36576" simplePos="0" relativeHeight="251659264" behindDoc="0" locked="0" layoutInCell="1" allowOverlap="1" wp14:anchorId="4667EB7D" wp14:editId="786B6EBE">
            <wp:simplePos x="0" y="0"/>
            <wp:positionH relativeFrom="column">
              <wp:posOffset>0</wp:posOffset>
            </wp:positionH>
            <wp:positionV relativeFrom="paragraph">
              <wp:posOffset>0</wp:posOffset>
            </wp:positionV>
            <wp:extent cx="725805" cy="721360"/>
            <wp:effectExtent l="25400" t="0" r="1079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25805" cy="721360"/>
                    </a:xfrm>
                    <a:prstGeom prst="rect">
                      <a:avLst/>
                    </a:prstGeom>
                    <a:noFill/>
                    <a:ln w="9525" algn="in">
                      <a:noFill/>
                      <a:miter lim="800000"/>
                      <a:headEnd/>
                      <a:tailEnd/>
                    </a:ln>
                    <a:effectLst/>
                  </pic:spPr>
                </pic:pic>
              </a:graphicData>
            </a:graphic>
          </wp:anchor>
        </w:drawing>
      </w:r>
    </w:p>
    <w:p w14:paraId="388588A3" w14:textId="4035A672" w:rsidR="00ED5A0D" w:rsidRPr="006B151D" w:rsidRDefault="00ED5A0D" w:rsidP="00ED5A0D">
      <w:pPr>
        <w:keepNext/>
        <w:jc w:val="center"/>
        <w:outlineLvl w:val="1"/>
        <w:rPr>
          <w:rFonts w:ascii="Times New Roman" w:hAnsi="Times New Roman"/>
          <w:b/>
          <w:sz w:val="20"/>
        </w:rPr>
      </w:pPr>
      <w:r>
        <w:rPr>
          <w:rFonts w:ascii="Times New Roman" w:hAnsi="Times New Roman"/>
          <w:b/>
          <w:sz w:val="20"/>
        </w:rPr>
        <w:t>Course Syllabus Reading Strategies</w:t>
      </w:r>
    </w:p>
    <w:p w14:paraId="75D7A995" w14:textId="77777777" w:rsidR="00ED5A0D" w:rsidRPr="006B151D" w:rsidRDefault="00ED5A0D" w:rsidP="00ED5A0D">
      <w:pPr>
        <w:keepNext/>
        <w:jc w:val="center"/>
        <w:outlineLvl w:val="1"/>
        <w:rPr>
          <w:rFonts w:ascii="Times New Roman" w:hAnsi="Times New Roman"/>
          <w:b/>
          <w:sz w:val="20"/>
        </w:rPr>
      </w:pPr>
      <w:r>
        <w:rPr>
          <w:rFonts w:ascii="Times New Roman" w:hAnsi="Times New Roman"/>
          <w:b/>
          <w:sz w:val="20"/>
        </w:rPr>
        <w:t>Lillian Collins-</w:t>
      </w:r>
      <w:proofErr w:type="spellStart"/>
      <w:r>
        <w:rPr>
          <w:rFonts w:ascii="Times New Roman" w:hAnsi="Times New Roman"/>
          <w:b/>
          <w:sz w:val="20"/>
        </w:rPr>
        <w:t>Renelus</w:t>
      </w:r>
      <w:proofErr w:type="spellEnd"/>
    </w:p>
    <w:p w14:paraId="6D91A732" w14:textId="77777777" w:rsidR="00ED5A0D" w:rsidRPr="006B151D" w:rsidRDefault="00ED5A0D" w:rsidP="00ED5A0D">
      <w:pPr>
        <w:keepNext/>
        <w:jc w:val="center"/>
        <w:outlineLvl w:val="1"/>
        <w:rPr>
          <w:rFonts w:ascii="Times New Roman" w:hAnsi="Times New Roman"/>
          <w:b/>
          <w:sz w:val="20"/>
        </w:rPr>
      </w:pPr>
      <w:r>
        <w:rPr>
          <w:rFonts w:ascii="Times New Roman" w:hAnsi="Times New Roman"/>
          <w:b/>
          <w:sz w:val="20"/>
        </w:rPr>
        <w:t>Highland Senior High School, Room 1213</w:t>
      </w:r>
    </w:p>
    <w:p w14:paraId="07C822ED" w14:textId="77777777" w:rsidR="00ED5A0D" w:rsidRDefault="00ED5A0D" w:rsidP="00ED5A0D">
      <w:pPr>
        <w:keepNext/>
        <w:jc w:val="center"/>
        <w:outlineLvl w:val="1"/>
        <w:rPr>
          <w:rFonts w:ascii="Times New Roman" w:hAnsi="Times New Roman"/>
          <w:b/>
          <w:sz w:val="20"/>
        </w:rPr>
      </w:pPr>
      <w:r w:rsidRPr="006B151D">
        <w:rPr>
          <w:rFonts w:ascii="Times New Roman" w:hAnsi="Times New Roman"/>
          <w:b/>
          <w:sz w:val="20"/>
        </w:rPr>
        <w:t>Phone</w:t>
      </w:r>
      <w:r>
        <w:rPr>
          <w:rFonts w:ascii="Times New Roman" w:hAnsi="Times New Roman"/>
          <w:b/>
          <w:sz w:val="20"/>
        </w:rPr>
        <w:t xml:space="preserve">: 651-744-3614 </w:t>
      </w:r>
    </w:p>
    <w:p w14:paraId="23F09805" w14:textId="77777777" w:rsidR="00ED5A0D" w:rsidRDefault="00ED5A0D" w:rsidP="00ED5A0D">
      <w:pPr>
        <w:keepNext/>
        <w:jc w:val="center"/>
        <w:outlineLvl w:val="1"/>
        <w:rPr>
          <w:rFonts w:ascii="Times New Roman" w:hAnsi="Times New Roman"/>
          <w:b/>
          <w:sz w:val="20"/>
        </w:rPr>
      </w:pPr>
      <w:r w:rsidRPr="006B151D">
        <w:rPr>
          <w:rFonts w:ascii="Times New Roman" w:hAnsi="Times New Roman"/>
          <w:b/>
          <w:sz w:val="20"/>
        </w:rPr>
        <w:t>Email</w:t>
      </w:r>
      <w:r>
        <w:rPr>
          <w:rFonts w:ascii="Times New Roman" w:hAnsi="Times New Roman"/>
          <w:b/>
          <w:sz w:val="20"/>
        </w:rPr>
        <w:t xml:space="preserve">:  </w:t>
      </w:r>
      <w:hyperlink r:id="rId6" w:history="1">
        <w:r w:rsidRPr="00021D93">
          <w:rPr>
            <w:rStyle w:val="Hyperlink"/>
            <w:rFonts w:ascii="Times New Roman" w:hAnsi="Times New Roman"/>
            <w:b/>
            <w:sz w:val="20"/>
          </w:rPr>
          <w:t>lillian.collins-renelus@spps.org</w:t>
        </w:r>
      </w:hyperlink>
    </w:p>
    <w:p w14:paraId="6004BAF3" w14:textId="77777777" w:rsidR="00ED5A0D" w:rsidRDefault="00ED5A0D" w:rsidP="00ED5A0D">
      <w:pPr>
        <w:keepNext/>
        <w:jc w:val="center"/>
        <w:outlineLvl w:val="1"/>
        <w:rPr>
          <w:rFonts w:ascii="Times New Roman" w:hAnsi="Times New Roman"/>
          <w:b/>
          <w:sz w:val="20"/>
        </w:rPr>
      </w:pPr>
      <w:r>
        <w:rPr>
          <w:rFonts w:ascii="Times New Roman" w:hAnsi="Times New Roman"/>
          <w:b/>
          <w:sz w:val="20"/>
        </w:rPr>
        <w:t xml:space="preserve">Webpage: </w:t>
      </w:r>
      <w:hyperlink r:id="rId7" w:history="1">
        <w:r w:rsidRPr="00021D93">
          <w:rPr>
            <w:rStyle w:val="Hyperlink"/>
            <w:rFonts w:ascii="Times New Roman" w:hAnsi="Times New Roman"/>
            <w:b/>
            <w:sz w:val="20"/>
          </w:rPr>
          <w:t>https://www.spps.org/Page/34886</w:t>
        </w:r>
      </w:hyperlink>
    </w:p>
    <w:p w14:paraId="3084F2E4" w14:textId="77777777" w:rsidR="00ED5A0D" w:rsidRDefault="00ED5A0D" w:rsidP="00ED5A0D">
      <w:pPr>
        <w:keepNext/>
        <w:jc w:val="center"/>
        <w:outlineLvl w:val="1"/>
        <w:rPr>
          <w:rFonts w:ascii="Times New Roman" w:hAnsi="Times New Roman"/>
          <w:b/>
          <w:sz w:val="20"/>
        </w:rPr>
      </w:pPr>
    </w:p>
    <w:p w14:paraId="3EC887D5" w14:textId="1A9746D8" w:rsidR="00B419D4" w:rsidRDefault="00B419D4" w:rsidP="00ED5A0D">
      <w:pPr>
        <w:keepNext/>
        <w:jc w:val="center"/>
        <w:outlineLvl w:val="1"/>
        <w:rPr>
          <w:rFonts w:ascii="Times New Roman" w:hAnsi="Times New Roman"/>
          <w:b/>
          <w:sz w:val="20"/>
        </w:rPr>
      </w:pPr>
    </w:p>
    <w:p w14:paraId="4BC7785E" w14:textId="77777777" w:rsidR="00D614AD" w:rsidRPr="00C736E0" w:rsidRDefault="00D614AD" w:rsidP="00ED5A0D">
      <w:pPr>
        <w:keepNext/>
        <w:outlineLvl w:val="1"/>
        <w:rPr>
          <w:rFonts w:ascii="Times New Roman" w:hAnsi="Times New Roman"/>
          <w:b/>
          <w:sz w:val="20"/>
        </w:rPr>
      </w:pPr>
    </w:p>
    <w:p w14:paraId="3E6199E5" w14:textId="77777777" w:rsidR="00B419D4" w:rsidRPr="006B151D" w:rsidRDefault="00B419D4" w:rsidP="00B419D4">
      <w:pPr>
        <w:pStyle w:val="Heading2"/>
        <w:numPr>
          <w:ilvl w:val="0"/>
          <w:numId w:val="9"/>
        </w:numPr>
        <w:rPr>
          <w:rFonts w:ascii="Times New Roman" w:hAnsi="Times New Roman"/>
          <w:sz w:val="20"/>
        </w:rPr>
      </w:pPr>
      <w:r w:rsidRPr="006B151D">
        <w:rPr>
          <w:rFonts w:ascii="Times New Roman" w:hAnsi="Times New Roman"/>
          <w:sz w:val="20"/>
        </w:rPr>
        <w:t>Course Summary</w:t>
      </w:r>
    </w:p>
    <w:p w14:paraId="1E17485C" w14:textId="5988757D" w:rsidR="00ED5A0D" w:rsidRPr="00ED5A0D" w:rsidRDefault="00ED5A0D" w:rsidP="00ED5A0D">
      <w:pPr>
        <w:rPr>
          <w:rFonts w:ascii="Times New Roman" w:hAnsi="Times New Roman"/>
          <w:sz w:val="20"/>
        </w:rPr>
      </w:pPr>
      <w:r w:rsidRPr="00ED5A0D">
        <w:rPr>
          <w:rFonts w:ascii="Times New Roman" w:hAnsi="Times New Roman"/>
          <w:sz w:val="20"/>
        </w:rPr>
        <w:t>This is a modified course for Spe</w:t>
      </w:r>
      <w:r>
        <w:rPr>
          <w:rFonts w:ascii="Times New Roman" w:hAnsi="Times New Roman"/>
          <w:sz w:val="20"/>
        </w:rPr>
        <w:t xml:space="preserve">cial Education Students </w:t>
      </w:r>
      <w:r>
        <w:rPr>
          <w:rFonts w:ascii="Times New Roman" w:hAnsi="Times New Roman" w:cs="Geneva"/>
          <w:color w:val="000000"/>
          <w:sz w:val="20"/>
        </w:rPr>
        <w:t>and provides students with knowledge</w:t>
      </w:r>
      <w:r w:rsidRPr="008E45E7">
        <w:rPr>
          <w:rFonts w:ascii="Times New Roman" w:hAnsi="Times New Roman"/>
          <w:sz w:val="20"/>
        </w:rPr>
        <w:t>, skills and abilities in reading, interpreting and using information</w:t>
      </w:r>
      <w:r>
        <w:rPr>
          <w:rFonts w:ascii="Times New Roman" w:hAnsi="Times New Roman"/>
          <w:sz w:val="20"/>
        </w:rPr>
        <w:t xml:space="preserve"> for daily living</w:t>
      </w:r>
      <w:r w:rsidRPr="00ED5A0D">
        <w:rPr>
          <w:rFonts w:ascii="Times New Roman" w:hAnsi="Times New Roman"/>
          <w:sz w:val="20"/>
        </w:rPr>
        <w:t xml:space="preserve">.  Students learn to comprehend, interpret and evaluate information </w:t>
      </w:r>
      <w:r>
        <w:rPr>
          <w:rFonts w:ascii="Times New Roman" w:hAnsi="Times New Roman"/>
          <w:sz w:val="20"/>
        </w:rPr>
        <w:t>when</w:t>
      </w:r>
      <w:r w:rsidRPr="00ED5A0D">
        <w:rPr>
          <w:rFonts w:ascii="Times New Roman" w:hAnsi="Times New Roman"/>
          <w:sz w:val="20"/>
        </w:rPr>
        <w:t xml:space="preserve"> reading, listening, and viewing selections at each student’s instructional level.  </w:t>
      </w:r>
    </w:p>
    <w:p w14:paraId="4159C7AC" w14:textId="653F281F" w:rsidR="002A3161" w:rsidRPr="00C56FC4" w:rsidRDefault="002A3161" w:rsidP="002A3161">
      <w:pPr>
        <w:rPr>
          <w:rFonts w:eastAsiaTheme="minorHAnsi" w:cstheme="minorBidi"/>
          <w:sz w:val="20"/>
        </w:rPr>
      </w:pPr>
    </w:p>
    <w:p w14:paraId="2C4DF763" w14:textId="77777777" w:rsidR="00B419D4" w:rsidRPr="00C736E0" w:rsidRDefault="00B419D4" w:rsidP="00B419D4">
      <w:pPr>
        <w:rPr>
          <w:rFonts w:ascii="Times New Roman" w:hAnsi="Times New Roman"/>
          <w:sz w:val="16"/>
        </w:rPr>
      </w:pPr>
    </w:p>
    <w:p w14:paraId="46186C01" w14:textId="77777777" w:rsidR="00B419D4" w:rsidRDefault="00B419D4" w:rsidP="00B419D4">
      <w:pPr>
        <w:pStyle w:val="Heading2"/>
        <w:numPr>
          <w:ilvl w:val="0"/>
          <w:numId w:val="9"/>
        </w:numPr>
        <w:rPr>
          <w:rFonts w:ascii="Times New Roman" w:hAnsi="Times New Roman"/>
          <w:sz w:val="20"/>
        </w:rPr>
      </w:pPr>
      <w:r>
        <w:rPr>
          <w:rFonts w:ascii="Times New Roman" w:hAnsi="Times New Roman"/>
          <w:sz w:val="20"/>
        </w:rPr>
        <w:t>Units of Study</w:t>
      </w:r>
    </w:p>
    <w:p w14:paraId="68B2D613" w14:textId="77777777" w:rsidR="0056040A" w:rsidRDefault="0056040A" w:rsidP="0056040A">
      <w:pPr>
        <w:numPr>
          <w:ilvl w:val="0"/>
          <w:numId w:val="17"/>
        </w:numPr>
        <w:rPr>
          <w:rFonts w:ascii="Times New Roman" w:hAnsi="Times New Roman"/>
          <w:sz w:val="20"/>
        </w:rPr>
      </w:pPr>
      <w:proofErr w:type="spellStart"/>
      <w:r>
        <w:rPr>
          <w:rFonts w:ascii="Times New Roman" w:hAnsi="Times New Roman"/>
          <w:sz w:val="20"/>
        </w:rPr>
        <w:t>Dolch</w:t>
      </w:r>
      <w:proofErr w:type="spellEnd"/>
      <w:r>
        <w:rPr>
          <w:rFonts w:ascii="Times New Roman" w:hAnsi="Times New Roman"/>
          <w:sz w:val="20"/>
        </w:rPr>
        <w:t xml:space="preserve">/Fry words </w:t>
      </w:r>
    </w:p>
    <w:p w14:paraId="128D7894" w14:textId="77777777" w:rsidR="0056040A" w:rsidRDefault="0056040A" w:rsidP="0056040A">
      <w:pPr>
        <w:numPr>
          <w:ilvl w:val="0"/>
          <w:numId w:val="17"/>
        </w:numPr>
        <w:rPr>
          <w:rFonts w:ascii="Times New Roman" w:hAnsi="Times New Roman"/>
          <w:sz w:val="20"/>
        </w:rPr>
      </w:pPr>
      <w:r w:rsidRPr="0056040A">
        <w:rPr>
          <w:rFonts w:ascii="Times New Roman" w:hAnsi="Times New Roman"/>
          <w:sz w:val="20"/>
        </w:rPr>
        <w:t xml:space="preserve">Informational Texts:  </w:t>
      </w:r>
      <w:r w:rsidRPr="0056040A">
        <w:rPr>
          <w:rFonts w:ascii="Times New Roman" w:eastAsia="Times New Roman" w:hAnsi="Times New Roman"/>
          <w:sz w:val="20"/>
        </w:rPr>
        <w:t>Literary Nonfiction and Historical, Scientific, and Technical Texts</w:t>
      </w:r>
    </w:p>
    <w:p w14:paraId="2044695A" w14:textId="1CEE0405" w:rsidR="0056040A" w:rsidRPr="00A043CE" w:rsidRDefault="0056040A" w:rsidP="0056040A">
      <w:pPr>
        <w:numPr>
          <w:ilvl w:val="0"/>
          <w:numId w:val="17"/>
        </w:numPr>
        <w:rPr>
          <w:rFonts w:ascii="Times New Roman" w:hAnsi="Times New Roman"/>
          <w:sz w:val="20"/>
        </w:rPr>
      </w:pPr>
      <w:r w:rsidRPr="0056040A">
        <w:rPr>
          <w:rFonts w:ascii="Times New Roman" w:hAnsi="Times New Roman"/>
          <w:sz w:val="20"/>
        </w:rPr>
        <w:t>Literature:</w:t>
      </w:r>
      <w:r>
        <w:rPr>
          <w:rFonts w:ascii="Times New Roman" w:hAnsi="Times New Roman"/>
          <w:sz w:val="20"/>
        </w:rPr>
        <w:t xml:space="preserve"> </w:t>
      </w:r>
      <w:r w:rsidRPr="0056040A">
        <w:rPr>
          <w:rFonts w:ascii="Times New Roman" w:eastAsia="Times New Roman" w:hAnsi="Times New Roman"/>
          <w:sz w:val="20"/>
        </w:rPr>
        <w:t>Stories, Drama, Poetry</w:t>
      </w:r>
    </w:p>
    <w:p w14:paraId="129F9139" w14:textId="0E92F467" w:rsidR="00A043CE" w:rsidRPr="0056040A" w:rsidRDefault="00A043CE" w:rsidP="0056040A">
      <w:pPr>
        <w:numPr>
          <w:ilvl w:val="0"/>
          <w:numId w:val="17"/>
        </w:numPr>
        <w:rPr>
          <w:rFonts w:ascii="Times New Roman" w:hAnsi="Times New Roman"/>
          <w:sz w:val="20"/>
        </w:rPr>
      </w:pPr>
      <w:r>
        <w:rPr>
          <w:rFonts w:ascii="Times New Roman" w:eastAsia="Times New Roman" w:hAnsi="Times New Roman"/>
          <w:sz w:val="20"/>
        </w:rPr>
        <w:t>Daily Living Skills</w:t>
      </w:r>
    </w:p>
    <w:p w14:paraId="7FF31CDD" w14:textId="77777777" w:rsidR="00B419D4" w:rsidRPr="00C736E0" w:rsidRDefault="00B419D4" w:rsidP="006E2BD4">
      <w:pPr>
        <w:pStyle w:val="NormalWeb"/>
        <w:spacing w:beforeLines="0" w:afterLines="0"/>
        <w:rPr>
          <w:sz w:val="16"/>
        </w:rPr>
      </w:pPr>
    </w:p>
    <w:p w14:paraId="2CA744DF" w14:textId="77777777" w:rsidR="00B419D4" w:rsidRPr="00B84EF3" w:rsidRDefault="00B419D4" w:rsidP="00B419D4">
      <w:pPr>
        <w:widowControl w:val="0"/>
        <w:autoSpaceDE w:val="0"/>
        <w:autoSpaceDN w:val="0"/>
        <w:adjustRightInd w:val="0"/>
        <w:rPr>
          <w:rFonts w:ascii="Times New Roman" w:hAnsi="Times New Roman" w:cs="Geneva"/>
          <w:b/>
          <w:color w:val="000000"/>
          <w:sz w:val="20"/>
        </w:rPr>
      </w:pPr>
      <w:r w:rsidRPr="00B84EF3">
        <w:rPr>
          <w:rFonts w:ascii="Times New Roman" w:hAnsi="Times New Roman" w:cs="Geneva"/>
          <w:b/>
          <w:color w:val="000000"/>
          <w:sz w:val="20"/>
        </w:rPr>
        <w:t>III.</w:t>
      </w:r>
      <w:r>
        <w:rPr>
          <w:rFonts w:ascii="Times New Roman" w:hAnsi="Times New Roman" w:cs="Geneva"/>
          <w:b/>
          <w:color w:val="000000"/>
          <w:sz w:val="20"/>
        </w:rPr>
        <w:tab/>
      </w:r>
      <w:r w:rsidR="006E2BD4">
        <w:rPr>
          <w:rFonts w:ascii="Times New Roman" w:hAnsi="Times New Roman" w:cs="Geneva"/>
          <w:b/>
          <w:color w:val="000000"/>
          <w:sz w:val="20"/>
        </w:rPr>
        <w:t xml:space="preserve"> Standards and IB DP Assessments</w:t>
      </w:r>
    </w:p>
    <w:p w14:paraId="2809D8C9" w14:textId="77777777" w:rsidR="00B419D4" w:rsidRPr="00C56FC4" w:rsidRDefault="00193383" w:rsidP="00B419D4">
      <w:pPr>
        <w:widowControl w:val="0"/>
        <w:autoSpaceDE w:val="0"/>
        <w:autoSpaceDN w:val="0"/>
        <w:adjustRightInd w:val="0"/>
        <w:rPr>
          <w:rFonts w:ascii="Times New Roman" w:hAnsi="Times New Roman" w:cs="Geneva"/>
          <w:color w:val="000000"/>
          <w:sz w:val="20"/>
        </w:rPr>
      </w:pPr>
      <w:r w:rsidRPr="00C56FC4">
        <w:rPr>
          <w:rFonts w:ascii="Times New Roman" w:hAnsi="Times New Roman" w:cs="Geneva"/>
          <w:color w:val="000000"/>
          <w:sz w:val="20"/>
        </w:rPr>
        <w:t>I</w:t>
      </w:r>
      <w:r w:rsidR="00B419D4" w:rsidRPr="00C56FC4">
        <w:rPr>
          <w:rFonts w:ascii="Times New Roman" w:hAnsi="Times New Roman" w:cs="Geneva"/>
          <w:color w:val="000000"/>
          <w:sz w:val="20"/>
        </w:rPr>
        <w:t>nclude the district, state, and/or nati</w:t>
      </w:r>
      <w:r w:rsidR="006E2BD4">
        <w:rPr>
          <w:rFonts w:ascii="Times New Roman" w:hAnsi="Times New Roman" w:cs="Geneva"/>
          <w:color w:val="000000"/>
          <w:sz w:val="20"/>
        </w:rPr>
        <w:t>onal standards and also the IB D</w:t>
      </w:r>
      <w:r w:rsidRPr="00C56FC4">
        <w:rPr>
          <w:rFonts w:ascii="Times New Roman" w:hAnsi="Times New Roman" w:cs="Geneva"/>
          <w:color w:val="000000"/>
          <w:sz w:val="20"/>
        </w:rPr>
        <w:t>P aims for your subject area (S</w:t>
      </w:r>
      <w:r w:rsidR="00B419D4" w:rsidRPr="00C56FC4">
        <w:rPr>
          <w:rFonts w:ascii="Times New Roman" w:hAnsi="Times New Roman" w:cs="Geneva"/>
          <w:color w:val="000000"/>
          <w:sz w:val="20"/>
        </w:rPr>
        <w:t xml:space="preserve">ee your </w:t>
      </w:r>
      <w:r w:rsidRPr="00C56FC4">
        <w:rPr>
          <w:rFonts w:ascii="Times New Roman" w:hAnsi="Times New Roman" w:cs="Geneva"/>
          <w:color w:val="000000"/>
          <w:sz w:val="20"/>
        </w:rPr>
        <w:t>“Subject Guide</w:t>
      </w:r>
      <w:r w:rsidR="007654C5">
        <w:rPr>
          <w:rFonts w:ascii="Times New Roman" w:hAnsi="Times New Roman" w:cs="Geneva"/>
          <w:color w:val="000000"/>
          <w:sz w:val="20"/>
        </w:rPr>
        <w:t>”</w:t>
      </w:r>
      <w:r w:rsidRPr="00C56FC4">
        <w:rPr>
          <w:rFonts w:ascii="Times New Roman" w:hAnsi="Times New Roman" w:cs="Geneva"/>
          <w:color w:val="000000"/>
          <w:sz w:val="20"/>
        </w:rPr>
        <w:t>).</w:t>
      </w:r>
    </w:p>
    <w:p w14:paraId="1CCE4C39" w14:textId="77777777" w:rsidR="00B419D4" w:rsidRPr="00C56FC4" w:rsidRDefault="00B419D4" w:rsidP="00B419D4">
      <w:pPr>
        <w:widowControl w:val="0"/>
        <w:autoSpaceDE w:val="0"/>
        <w:autoSpaceDN w:val="0"/>
        <w:adjustRightInd w:val="0"/>
        <w:rPr>
          <w:rFonts w:ascii="Times New Roman" w:hAnsi="Times New Roman" w:cs="Geneva"/>
          <w:color w:val="000000"/>
          <w:sz w:val="20"/>
        </w:rPr>
      </w:pPr>
    </w:p>
    <w:tbl>
      <w:tblPr>
        <w:tblStyle w:val="TableGrid"/>
        <w:tblW w:w="0" w:type="auto"/>
        <w:tblLook w:val="00A0" w:firstRow="1" w:lastRow="0" w:firstColumn="1" w:lastColumn="0" w:noHBand="0" w:noVBand="0"/>
      </w:tblPr>
      <w:tblGrid>
        <w:gridCol w:w="10134"/>
      </w:tblGrid>
      <w:tr w:rsidR="00ED5A0D" w14:paraId="36F01CBF" w14:textId="77777777" w:rsidTr="00ED5A0D">
        <w:trPr>
          <w:trHeight w:val="338"/>
        </w:trPr>
        <w:tc>
          <w:tcPr>
            <w:tcW w:w="10134" w:type="dxa"/>
          </w:tcPr>
          <w:p w14:paraId="314ED8D6" w14:textId="77777777" w:rsidR="00ED5A0D" w:rsidRPr="000431DC" w:rsidRDefault="00ED5A0D" w:rsidP="000431DC">
            <w:pPr>
              <w:pStyle w:val="Heading3"/>
              <w:rPr>
                <w:sz w:val="20"/>
              </w:rPr>
            </w:pPr>
            <w:r w:rsidRPr="00642DEE">
              <w:rPr>
                <w:sz w:val="20"/>
              </w:rPr>
              <w:t>State Standards</w:t>
            </w:r>
          </w:p>
        </w:tc>
      </w:tr>
      <w:tr w:rsidR="00ED5A0D" w14:paraId="0F57C234" w14:textId="77777777" w:rsidTr="00ED5A0D">
        <w:trPr>
          <w:trHeight w:val="350"/>
        </w:trPr>
        <w:tc>
          <w:tcPr>
            <w:tcW w:w="10134" w:type="dxa"/>
          </w:tcPr>
          <w:p w14:paraId="3ABC5576" w14:textId="77777777" w:rsidR="00ED5A0D" w:rsidRPr="00ED5A0D" w:rsidRDefault="00ED5A0D" w:rsidP="00ED5A0D">
            <w:pPr>
              <w:rPr>
                <w:rFonts w:ascii="Times New Roman" w:hAnsi="Times New Roman"/>
                <w:sz w:val="20"/>
              </w:rPr>
            </w:pPr>
            <w:r w:rsidRPr="00ED5A0D">
              <w:rPr>
                <w:rFonts w:ascii="Times New Roman" w:hAnsi="Times New Roman"/>
                <w:sz w:val="20"/>
              </w:rPr>
              <w:t>A student shall demonstrate the ability to comprehend, interpret, and evaluate information in fictional reading, listening, and viewing selections by:</w:t>
            </w:r>
          </w:p>
          <w:p w14:paraId="66276835" w14:textId="77777777" w:rsidR="00ED5A0D" w:rsidRPr="00ED5A0D" w:rsidRDefault="00ED5A0D" w:rsidP="00ED5A0D">
            <w:pPr>
              <w:rPr>
                <w:rFonts w:ascii="Times New Roman" w:hAnsi="Times New Roman"/>
                <w:sz w:val="20"/>
              </w:rPr>
            </w:pPr>
          </w:p>
          <w:p w14:paraId="10D59904" w14:textId="77777777" w:rsidR="00ED5A0D" w:rsidRPr="00ED5A0D" w:rsidRDefault="00ED5A0D" w:rsidP="00ED5A0D">
            <w:pPr>
              <w:numPr>
                <w:ilvl w:val="0"/>
                <w:numId w:val="15"/>
              </w:numPr>
              <w:rPr>
                <w:rFonts w:ascii="Times New Roman" w:hAnsi="Times New Roman"/>
                <w:sz w:val="20"/>
              </w:rPr>
            </w:pPr>
            <w:r w:rsidRPr="00ED5A0D">
              <w:rPr>
                <w:rFonts w:ascii="Times New Roman" w:hAnsi="Times New Roman"/>
                <w:sz w:val="20"/>
              </w:rPr>
              <w:t>Retelling a story, including major characters, settings, sequence of events, and conflicts.</w:t>
            </w:r>
          </w:p>
          <w:p w14:paraId="6D5BE72C" w14:textId="77777777" w:rsidR="00ED5A0D" w:rsidRPr="00ED5A0D" w:rsidRDefault="00ED5A0D" w:rsidP="00ED5A0D">
            <w:pPr>
              <w:numPr>
                <w:ilvl w:val="0"/>
                <w:numId w:val="15"/>
              </w:numPr>
              <w:rPr>
                <w:rFonts w:ascii="Times New Roman" w:hAnsi="Times New Roman"/>
                <w:sz w:val="20"/>
              </w:rPr>
            </w:pPr>
            <w:r w:rsidRPr="00ED5A0D">
              <w:rPr>
                <w:rFonts w:ascii="Times New Roman" w:hAnsi="Times New Roman"/>
                <w:sz w:val="20"/>
              </w:rPr>
              <w:t>Showing evidence of an on-going process for expanding vocabulary.</w:t>
            </w:r>
          </w:p>
          <w:p w14:paraId="79C07014" w14:textId="77777777" w:rsidR="00ED5A0D" w:rsidRPr="00ED5A0D" w:rsidRDefault="00ED5A0D" w:rsidP="00ED5A0D">
            <w:pPr>
              <w:numPr>
                <w:ilvl w:val="0"/>
                <w:numId w:val="15"/>
              </w:numPr>
              <w:rPr>
                <w:rFonts w:ascii="Times New Roman" w:hAnsi="Times New Roman"/>
                <w:sz w:val="20"/>
              </w:rPr>
            </w:pPr>
            <w:r w:rsidRPr="00ED5A0D">
              <w:rPr>
                <w:rFonts w:ascii="Times New Roman" w:hAnsi="Times New Roman"/>
                <w:sz w:val="20"/>
              </w:rPr>
              <w:t>Interpreting literal and figurative language and imagery.</w:t>
            </w:r>
          </w:p>
          <w:p w14:paraId="66989B16" w14:textId="77777777" w:rsidR="00ED5A0D" w:rsidRPr="00ED5A0D" w:rsidRDefault="00ED5A0D" w:rsidP="00ED5A0D">
            <w:pPr>
              <w:numPr>
                <w:ilvl w:val="0"/>
                <w:numId w:val="15"/>
              </w:numPr>
              <w:rPr>
                <w:rFonts w:ascii="Times New Roman" w:hAnsi="Times New Roman"/>
                <w:sz w:val="20"/>
              </w:rPr>
            </w:pPr>
            <w:r w:rsidRPr="00ED5A0D">
              <w:rPr>
                <w:rFonts w:ascii="Times New Roman" w:hAnsi="Times New Roman"/>
                <w:sz w:val="20"/>
              </w:rPr>
              <w:t>Categorizing events, behavior, or characters</w:t>
            </w:r>
          </w:p>
          <w:p w14:paraId="07828385" w14:textId="77777777" w:rsidR="00ED5A0D" w:rsidRPr="00ED5A0D" w:rsidRDefault="00ED5A0D" w:rsidP="00ED5A0D">
            <w:pPr>
              <w:numPr>
                <w:ilvl w:val="0"/>
                <w:numId w:val="15"/>
              </w:numPr>
              <w:rPr>
                <w:rFonts w:ascii="Times New Roman" w:hAnsi="Times New Roman"/>
                <w:sz w:val="20"/>
              </w:rPr>
            </w:pPr>
            <w:r w:rsidRPr="00ED5A0D">
              <w:rPr>
                <w:rFonts w:ascii="Times New Roman" w:hAnsi="Times New Roman"/>
                <w:sz w:val="20"/>
              </w:rPr>
              <w:t>Predicting logical cause and effect sequence.</w:t>
            </w:r>
          </w:p>
          <w:p w14:paraId="34FC47B4" w14:textId="77777777" w:rsidR="00ED5A0D" w:rsidRPr="00ED5A0D" w:rsidRDefault="00ED5A0D" w:rsidP="00ED5A0D">
            <w:pPr>
              <w:numPr>
                <w:ilvl w:val="0"/>
                <w:numId w:val="15"/>
              </w:numPr>
              <w:rPr>
                <w:rFonts w:ascii="Times New Roman" w:hAnsi="Times New Roman"/>
                <w:sz w:val="20"/>
              </w:rPr>
            </w:pPr>
            <w:r w:rsidRPr="00ED5A0D">
              <w:rPr>
                <w:rFonts w:ascii="Times New Roman" w:hAnsi="Times New Roman"/>
                <w:sz w:val="20"/>
              </w:rPr>
              <w:t>Evaluating fiction according to pre-established criteria</w:t>
            </w:r>
          </w:p>
          <w:p w14:paraId="348B92DF" w14:textId="77777777" w:rsidR="00ED5A0D" w:rsidRPr="00ED5A0D" w:rsidRDefault="00ED5A0D" w:rsidP="00ED5A0D">
            <w:pPr>
              <w:widowControl w:val="0"/>
              <w:autoSpaceDE w:val="0"/>
              <w:autoSpaceDN w:val="0"/>
              <w:adjustRightInd w:val="0"/>
              <w:rPr>
                <w:rFonts w:ascii="Times New Roman" w:hAnsi="Times New Roman" w:cs="Geneva"/>
                <w:color w:val="000000"/>
                <w:sz w:val="20"/>
              </w:rPr>
            </w:pPr>
          </w:p>
        </w:tc>
      </w:tr>
    </w:tbl>
    <w:p w14:paraId="34C2040E" w14:textId="77777777" w:rsidR="00B419D4" w:rsidRPr="00C736E0" w:rsidRDefault="00B419D4" w:rsidP="00B419D4">
      <w:pPr>
        <w:widowControl w:val="0"/>
        <w:autoSpaceDE w:val="0"/>
        <w:autoSpaceDN w:val="0"/>
        <w:adjustRightInd w:val="0"/>
        <w:rPr>
          <w:rFonts w:ascii="Times New Roman" w:hAnsi="Times New Roman" w:cs="Geneva"/>
          <w:color w:val="000000"/>
          <w:sz w:val="16"/>
        </w:rPr>
      </w:pPr>
    </w:p>
    <w:p w14:paraId="0A6336BF" w14:textId="3E638A6F" w:rsidR="00A043CE" w:rsidRPr="00A043CE" w:rsidRDefault="00B419D4" w:rsidP="00A043CE">
      <w:pPr>
        <w:pStyle w:val="ListParagraph"/>
        <w:widowControl w:val="0"/>
        <w:numPr>
          <w:ilvl w:val="0"/>
          <w:numId w:val="9"/>
        </w:numPr>
        <w:autoSpaceDE w:val="0"/>
        <w:autoSpaceDN w:val="0"/>
        <w:adjustRightInd w:val="0"/>
        <w:rPr>
          <w:rFonts w:ascii="Times New Roman" w:hAnsi="Times New Roman" w:cs="Geneva"/>
          <w:b/>
          <w:color w:val="000000"/>
          <w:sz w:val="20"/>
        </w:rPr>
      </w:pPr>
      <w:r w:rsidRPr="00A043CE">
        <w:rPr>
          <w:rFonts w:ascii="Times New Roman" w:hAnsi="Times New Roman" w:cs="Geneva"/>
          <w:b/>
          <w:color w:val="000000"/>
          <w:sz w:val="20"/>
        </w:rPr>
        <w:t>Text/Resources</w:t>
      </w:r>
    </w:p>
    <w:p w14:paraId="1694548A" w14:textId="77777777" w:rsidR="00ED5A0D" w:rsidRDefault="00ED5A0D" w:rsidP="00ED5A0D">
      <w:pPr>
        <w:rPr>
          <w:rFonts w:ascii="Times New Roman" w:hAnsi="Times New Roman"/>
          <w:sz w:val="20"/>
        </w:rPr>
      </w:pPr>
      <w:r w:rsidRPr="00ED5A0D">
        <w:rPr>
          <w:rFonts w:ascii="Times New Roman" w:hAnsi="Times New Roman"/>
          <w:sz w:val="20"/>
        </w:rPr>
        <w:t>Curriculum Based Measures</w:t>
      </w:r>
    </w:p>
    <w:p w14:paraId="0BC28D88" w14:textId="72ADEA1F" w:rsidR="00A043CE" w:rsidRDefault="00A043CE" w:rsidP="00ED5A0D">
      <w:pPr>
        <w:rPr>
          <w:rFonts w:ascii="Times New Roman" w:hAnsi="Times New Roman"/>
          <w:sz w:val="20"/>
        </w:rPr>
      </w:pPr>
      <w:r>
        <w:rPr>
          <w:rFonts w:ascii="Times New Roman" w:hAnsi="Times New Roman"/>
          <w:sz w:val="20"/>
        </w:rPr>
        <w:t>News 2 You</w:t>
      </w:r>
    </w:p>
    <w:p w14:paraId="41BC5FA4" w14:textId="14FB9569" w:rsidR="00A043CE" w:rsidRPr="00ED5A0D" w:rsidRDefault="00A043CE" w:rsidP="00ED5A0D">
      <w:pPr>
        <w:rPr>
          <w:rFonts w:ascii="Times New Roman" w:hAnsi="Times New Roman"/>
          <w:sz w:val="20"/>
        </w:rPr>
      </w:pPr>
      <w:r>
        <w:rPr>
          <w:rFonts w:ascii="Times New Roman" w:hAnsi="Times New Roman"/>
          <w:sz w:val="20"/>
        </w:rPr>
        <w:t>Newspaper Articles</w:t>
      </w:r>
    </w:p>
    <w:p w14:paraId="537BDFFD" w14:textId="77777777" w:rsidR="00ED5A0D" w:rsidRPr="00ED5A0D" w:rsidRDefault="00ED5A0D" w:rsidP="00ED5A0D">
      <w:pPr>
        <w:rPr>
          <w:rFonts w:ascii="Times New Roman" w:hAnsi="Times New Roman"/>
          <w:sz w:val="20"/>
        </w:rPr>
      </w:pPr>
      <w:r w:rsidRPr="00ED5A0D">
        <w:rPr>
          <w:rFonts w:ascii="Times New Roman" w:hAnsi="Times New Roman"/>
          <w:sz w:val="20"/>
        </w:rPr>
        <w:t>Performance Based Measures</w:t>
      </w:r>
    </w:p>
    <w:p w14:paraId="4D887B9F" w14:textId="14D509DB" w:rsidR="00B419D4" w:rsidRPr="00ED5A0D" w:rsidRDefault="00ED5A0D" w:rsidP="00ED5A0D">
      <w:pPr>
        <w:rPr>
          <w:rFonts w:ascii="Times New Roman" w:hAnsi="Times New Roman"/>
          <w:sz w:val="20"/>
        </w:rPr>
      </w:pPr>
      <w:r>
        <w:rPr>
          <w:rFonts w:ascii="Times New Roman" w:hAnsi="Times New Roman"/>
          <w:sz w:val="20"/>
        </w:rPr>
        <w:t xml:space="preserve">Routine, informal, on-going weekly </w:t>
      </w:r>
      <w:r w:rsidRPr="00ED5A0D">
        <w:rPr>
          <w:rFonts w:ascii="Times New Roman" w:hAnsi="Times New Roman"/>
          <w:sz w:val="20"/>
        </w:rPr>
        <w:t>assessments:  Curriculum Based Oral Readi</w:t>
      </w:r>
      <w:r>
        <w:rPr>
          <w:rFonts w:ascii="Times New Roman" w:hAnsi="Times New Roman"/>
          <w:sz w:val="20"/>
        </w:rPr>
        <w:t>ng-Progress Monitoring Passages</w:t>
      </w:r>
    </w:p>
    <w:p w14:paraId="07FB6512" w14:textId="77777777" w:rsidR="00B419D4" w:rsidRPr="00C736E0" w:rsidRDefault="00B419D4" w:rsidP="00B419D4">
      <w:pPr>
        <w:rPr>
          <w:rFonts w:ascii="Times New Roman" w:hAnsi="Times New Roman"/>
          <w:sz w:val="16"/>
        </w:rPr>
      </w:pPr>
    </w:p>
    <w:p w14:paraId="52612301" w14:textId="296F8F04" w:rsidR="00B419D4" w:rsidRDefault="00B419D4" w:rsidP="00CA0AF4">
      <w:pPr>
        <w:pStyle w:val="Heading2"/>
        <w:numPr>
          <w:ilvl w:val="0"/>
          <w:numId w:val="13"/>
        </w:numPr>
        <w:rPr>
          <w:rFonts w:ascii="Times New Roman" w:hAnsi="Times New Roman"/>
          <w:sz w:val="20"/>
        </w:rPr>
      </w:pPr>
      <w:r>
        <w:rPr>
          <w:rFonts w:ascii="Times New Roman" w:hAnsi="Times New Roman"/>
          <w:sz w:val="20"/>
        </w:rPr>
        <w:t>Methodology</w:t>
      </w:r>
      <w:r w:rsidR="0056040A">
        <w:rPr>
          <w:rFonts w:ascii="Times New Roman" w:hAnsi="Times New Roman"/>
          <w:sz w:val="20"/>
        </w:rPr>
        <w:t xml:space="preserve"> and Methods of Assessment</w:t>
      </w:r>
    </w:p>
    <w:p w14:paraId="03BB827C" w14:textId="3DA4A771" w:rsidR="0056040A" w:rsidRPr="00D1531C" w:rsidRDefault="0056040A" w:rsidP="0056040A">
      <w:pPr>
        <w:rPr>
          <w:sz w:val="20"/>
          <w:lang w:eastAsia="zh-CN"/>
        </w:rPr>
      </w:pPr>
      <w:r w:rsidRPr="00D1531C">
        <w:rPr>
          <w:sz w:val="20"/>
          <w:lang w:eastAsia="zh-CN"/>
        </w:rPr>
        <w:t>Students will be assessed using both formative and summative assessments.  Formative assessments will include items such as daily activities and weekly tracking.  Summative assessments will include progress on IEP goals and objectives.</w:t>
      </w:r>
    </w:p>
    <w:p w14:paraId="450D6EA1" w14:textId="77777777" w:rsidR="00C63ED1" w:rsidRPr="00C736E0" w:rsidRDefault="00C63ED1" w:rsidP="00C63ED1">
      <w:pPr>
        <w:rPr>
          <w:rFonts w:ascii="Times New Roman" w:hAnsi="Times New Roman"/>
          <w:i/>
          <w:sz w:val="16"/>
        </w:rPr>
      </w:pPr>
    </w:p>
    <w:p w14:paraId="2F59F08E" w14:textId="77777777" w:rsidR="00C63ED1" w:rsidRPr="00C63ED1" w:rsidRDefault="00C63ED1" w:rsidP="00C63ED1">
      <w:pPr>
        <w:rPr>
          <w:rFonts w:ascii="Times New Roman" w:hAnsi="Times New Roman"/>
          <w:i/>
          <w:sz w:val="20"/>
          <w:lang w:eastAsia="ja-JP"/>
        </w:rPr>
      </w:pPr>
      <w:r w:rsidRPr="00C63ED1">
        <w:rPr>
          <w:rFonts w:ascii="Times New Roman" w:hAnsi="Times New Roman"/>
          <w:i/>
          <w:sz w:val="20"/>
        </w:rPr>
        <w:t>Please also refer to the “Highland Park Senior High School Grading and Assessment Policy”</w:t>
      </w:r>
      <w:r w:rsidRPr="00C63ED1">
        <w:rPr>
          <w:rFonts w:ascii="Times New Roman" w:hAnsi="Times New Roman"/>
          <w:i/>
          <w:color w:val="000000"/>
          <w:sz w:val="20"/>
          <w:szCs w:val="30"/>
        </w:rPr>
        <w:t xml:space="preserve"> on the Highland Park Senior High webpage</w:t>
      </w:r>
      <w:r w:rsidRPr="00C63ED1">
        <w:rPr>
          <w:rFonts w:ascii="Times New Roman" w:hAnsi="Times New Roman"/>
          <w:i/>
          <w:sz w:val="20"/>
        </w:rPr>
        <w:t xml:space="preserve"> for further information on the grading scale, make up work, retakes, and/or late work. Students can access</w:t>
      </w:r>
      <w:r w:rsidRPr="00C63ED1">
        <w:rPr>
          <w:rFonts w:ascii="Times New Roman" w:hAnsi="Times New Roman"/>
          <w:i/>
          <w:color w:val="000000"/>
          <w:sz w:val="20"/>
        </w:rPr>
        <w:t xml:space="preserve"> scores, grades, missing work, and/or attendance on the “parent/student portal” tab at </w:t>
      </w:r>
      <w:hyperlink r:id="rId8" w:history="1">
        <w:r w:rsidRPr="00C63ED1">
          <w:rPr>
            <w:rStyle w:val="Hyperlink"/>
            <w:rFonts w:ascii="Times New Roman" w:hAnsi="Times New Roman"/>
            <w:i/>
            <w:color w:val="000000"/>
            <w:sz w:val="20"/>
          </w:rPr>
          <w:t>www.highlandsr.spps.org</w:t>
        </w:r>
      </w:hyperlink>
      <w:r w:rsidRPr="00C63ED1">
        <w:rPr>
          <w:rFonts w:ascii="Times New Roman" w:hAnsi="Times New Roman"/>
          <w:i/>
          <w:color w:val="000000"/>
          <w:sz w:val="20"/>
        </w:rPr>
        <w:t xml:space="preserve">. </w:t>
      </w:r>
    </w:p>
    <w:p w14:paraId="286E37CD" w14:textId="77777777" w:rsidR="00C736E0" w:rsidRPr="00C736E0" w:rsidRDefault="00C736E0">
      <w:pPr>
        <w:rPr>
          <w:rFonts w:ascii="Times New Roman" w:hAnsi="Times New Roman"/>
          <w:b/>
          <w:color w:val="000000"/>
          <w:sz w:val="16"/>
          <w:szCs w:val="30"/>
        </w:rPr>
      </w:pPr>
    </w:p>
    <w:p w14:paraId="7210CCDD" w14:textId="535194D6" w:rsidR="00ED5A0D" w:rsidRPr="00ED5A0D" w:rsidRDefault="005C472C" w:rsidP="008A1188">
      <w:pPr>
        <w:pStyle w:val="ListParagraph"/>
        <w:numPr>
          <w:ilvl w:val="0"/>
          <w:numId w:val="13"/>
        </w:numPr>
        <w:rPr>
          <w:rFonts w:ascii="Times New Roman" w:hAnsi="Times New Roman"/>
          <w:sz w:val="20"/>
        </w:rPr>
      </w:pPr>
      <w:r w:rsidRPr="00ED5A0D">
        <w:rPr>
          <w:rFonts w:ascii="Times New Roman" w:hAnsi="Times New Roman"/>
          <w:b/>
          <w:color w:val="000000"/>
          <w:sz w:val="20"/>
          <w:szCs w:val="30"/>
        </w:rPr>
        <w:t xml:space="preserve">Other Course </w:t>
      </w:r>
      <w:r w:rsidR="00B419D4" w:rsidRPr="00ED5A0D">
        <w:rPr>
          <w:rFonts w:ascii="Times New Roman" w:hAnsi="Times New Roman"/>
          <w:b/>
          <w:color w:val="000000"/>
          <w:sz w:val="20"/>
          <w:szCs w:val="30"/>
        </w:rPr>
        <w:t>Information</w:t>
      </w:r>
      <w:r w:rsidR="00B419D4" w:rsidRPr="00ED5A0D">
        <w:rPr>
          <w:rFonts w:ascii="Times New Roman" w:hAnsi="Times New Roman"/>
          <w:sz w:val="20"/>
        </w:rPr>
        <w:br/>
      </w:r>
      <w:r w:rsidR="00ED5A0D" w:rsidRPr="00ED5A0D">
        <w:rPr>
          <w:rFonts w:ascii="Times New Roman" w:hAnsi="Times New Roman"/>
          <w:sz w:val="20"/>
        </w:rPr>
        <w:t>Class Expectations:</w:t>
      </w:r>
    </w:p>
    <w:p w14:paraId="09903971" w14:textId="77777777" w:rsidR="00ED5A0D" w:rsidRPr="00B645CF" w:rsidRDefault="00ED5A0D" w:rsidP="00ED5A0D">
      <w:pPr>
        <w:pStyle w:val="ListParagraph"/>
        <w:numPr>
          <w:ilvl w:val="0"/>
          <w:numId w:val="16"/>
        </w:numPr>
        <w:rPr>
          <w:rFonts w:ascii="Times New Roman" w:hAnsi="Times New Roman"/>
          <w:b/>
          <w:sz w:val="20"/>
        </w:rPr>
      </w:pPr>
      <w:r>
        <w:rPr>
          <w:rFonts w:ascii="Times New Roman" w:hAnsi="Times New Roman"/>
          <w:sz w:val="20"/>
        </w:rPr>
        <w:t>Be on time and ready to learn</w:t>
      </w:r>
    </w:p>
    <w:p w14:paraId="7CF860F7" w14:textId="77777777" w:rsidR="00ED5A0D" w:rsidRPr="00B645CF" w:rsidRDefault="00ED5A0D" w:rsidP="00ED5A0D">
      <w:pPr>
        <w:pStyle w:val="ListParagraph"/>
        <w:numPr>
          <w:ilvl w:val="0"/>
          <w:numId w:val="16"/>
        </w:numPr>
        <w:rPr>
          <w:rFonts w:ascii="Times New Roman" w:hAnsi="Times New Roman"/>
          <w:b/>
          <w:sz w:val="20"/>
        </w:rPr>
      </w:pPr>
      <w:r>
        <w:rPr>
          <w:rFonts w:ascii="Times New Roman" w:hAnsi="Times New Roman"/>
          <w:sz w:val="20"/>
        </w:rPr>
        <w:t>Be respectful of self and others, as well as property</w:t>
      </w:r>
    </w:p>
    <w:p w14:paraId="5FACD76B" w14:textId="77777777" w:rsidR="00ED5A0D" w:rsidRPr="00B645CF" w:rsidRDefault="00ED5A0D" w:rsidP="00ED5A0D">
      <w:pPr>
        <w:pStyle w:val="ListParagraph"/>
        <w:numPr>
          <w:ilvl w:val="0"/>
          <w:numId w:val="16"/>
        </w:numPr>
        <w:rPr>
          <w:rFonts w:ascii="Times New Roman" w:hAnsi="Times New Roman"/>
          <w:b/>
          <w:sz w:val="20"/>
        </w:rPr>
      </w:pPr>
      <w:r>
        <w:rPr>
          <w:rFonts w:ascii="Times New Roman" w:hAnsi="Times New Roman"/>
          <w:sz w:val="20"/>
        </w:rPr>
        <w:t>Obtain permission to use student computers/</w:t>
      </w:r>
      <w:proofErr w:type="spellStart"/>
      <w:r>
        <w:rPr>
          <w:rFonts w:ascii="Times New Roman" w:hAnsi="Times New Roman"/>
          <w:sz w:val="20"/>
        </w:rPr>
        <w:t>Ipads</w:t>
      </w:r>
      <w:proofErr w:type="spellEnd"/>
      <w:r>
        <w:rPr>
          <w:rFonts w:ascii="Times New Roman" w:hAnsi="Times New Roman"/>
          <w:sz w:val="20"/>
        </w:rPr>
        <w:t xml:space="preserve"> </w:t>
      </w:r>
    </w:p>
    <w:p w14:paraId="04D10F19" w14:textId="77777777" w:rsidR="00ED5A0D" w:rsidRPr="00B645CF" w:rsidRDefault="00ED5A0D" w:rsidP="00ED5A0D">
      <w:pPr>
        <w:pStyle w:val="ListParagraph"/>
        <w:numPr>
          <w:ilvl w:val="0"/>
          <w:numId w:val="16"/>
        </w:numPr>
        <w:rPr>
          <w:rFonts w:ascii="Times New Roman" w:hAnsi="Times New Roman"/>
          <w:b/>
          <w:sz w:val="20"/>
        </w:rPr>
      </w:pPr>
      <w:r>
        <w:rPr>
          <w:rFonts w:ascii="Times New Roman" w:hAnsi="Times New Roman"/>
          <w:sz w:val="20"/>
        </w:rPr>
        <w:t>Raise your hand to communicate needs</w:t>
      </w:r>
    </w:p>
    <w:p w14:paraId="7CB8509D" w14:textId="77777777" w:rsidR="00D576B4" w:rsidRPr="00D576B4" w:rsidRDefault="00ED5A0D" w:rsidP="00ED5A0D">
      <w:pPr>
        <w:pStyle w:val="ListParagraph"/>
        <w:numPr>
          <w:ilvl w:val="0"/>
          <w:numId w:val="16"/>
        </w:numPr>
        <w:rPr>
          <w:rFonts w:ascii="Times New Roman" w:hAnsi="Times New Roman"/>
          <w:b/>
          <w:sz w:val="20"/>
        </w:rPr>
      </w:pPr>
      <w:r>
        <w:rPr>
          <w:rFonts w:ascii="Times New Roman" w:hAnsi="Times New Roman"/>
          <w:sz w:val="20"/>
        </w:rPr>
        <w:t>Follow instructions the first time given</w:t>
      </w:r>
    </w:p>
    <w:p w14:paraId="7791E991" w14:textId="77777777" w:rsidR="00D576B4" w:rsidRDefault="00D576B4" w:rsidP="00D576B4">
      <w:pPr>
        <w:rPr>
          <w:rFonts w:ascii="Times New Roman" w:hAnsi="Times New Roman"/>
          <w:sz w:val="20"/>
        </w:rPr>
      </w:pPr>
    </w:p>
    <w:p w14:paraId="67EA0E57" w14:textId="77777777" w:rsidR="00D576B4" w:rsidRDefault="00D576B4" w:rsidP="00D576B4">
      <w:pPr>
        <w:rPr>
          <w:rFonts w:ascii="Times New Roman" w:hAnsi="Times New Roman"/>
          <w:sz w:val="20"/>
        </w:rPr>
      </w:pPr>
    </w:p>
    <w:p w14:paraId="33BA5E9B" w14:textId="247642B6" w:rsidR="00D576B4" w:rsidRDefault="00D576B4" w:rsidP="00D576B4">
      <w:pPr>
        <w:rPr>
          <w:rFonts w:ascii="Times New Roman" w:hAnsi="Times New Roman"/>
          <w:sz w:val="20"/>
        </w:rPr>
      </w:pPr>
      <w:bookmarkStart w:id="0" w:name="_GoBack"/>
      <w:bookmarkEnd w:id="0"/>
      <w:r>
        <w:rPr>
          <w:rFonts w:ascii="Times New Roman" w:hAnsi="Times New Roman"/>
          <w:sz w:val="20"/>
        </w:rPr>
        <w:lastRenderedPageBreak/>
        <w:t>School Wide Policy</w:t>
      </w:r>
    </w:p>
    <w:p w14:paraId="0FCC3A27" w14:textId="77777777" w:rsidR="00D576B4" w:rsidRPr="00AE5767" w:rsidRDefault="00D576B4" w:rsidP="00D576B4">
      <w:pPr>
        <w:pStyle w:val="ListParagraph"/>
        <w:numPr>
          <w:ilvl w:val="0"/>
          <w:numId w:val="18"/>
        </w:numPr>
        <w:rPr>
          <w:rFonts w:ascii="Times New Roman" w:hAnsi="Times New Roman"/>
          <w:b/>
          <w:sz w:val="20"/>
        </w:rPr>
      </w:pPr>
      <w:proofErr w:type="spellStart"/>
      <w:r>
        <w:rPr>
          <w:rFonts w:ascii="Times New Roman" w:hAnsi="Times New Roman"/>
          <w:sz w:val="20"/>
        </w:rPr>
        <w:t>Ipads</w:t>
      </w:r>
      <w:proofErr w:type="spellEnd"/>
      <w:r>
        <w:rPr>
          <w:rFonts w:ascii="Times New Roman" w:hAnsi="Times New Roman"/>
          <w:sz w:val="20"/>
        </w:rPr>
        <w:t xml:space="preserve"> are to be brought to class charged daily.</w:t>
      </w:r>
    </w:p>
    <w:p w14:paraId="28DF957A" w14:textId="77777777" w:rsidR="00D576B4" w:rsidRPr="00AE5767" w:rsidRDefault="00D576B4" w:rsidP="00D576B4">
      <w:pPr>
        <w:pStyle w:val="ListParagraph"/>
        <w:numPr>
          <w:ilvl w:val="0"/>
          <w:numId w:val="18"/>
        </w:numPr>
        <w:rPr>
          <w:rFonts w:ascii="Times New Roman" w:hAnsi="Times New Roman"/>
          <w:b/>
          <w:sz w:val="20"/>
        </w:rPr>
      </w:pPr>
      <w:r>
        <w:rPr>
          <w:rFonts w:ascii="Times New Roman" w:hAnsi="Times New Roman"/>
          <w:sz w:val="20"/>
        </w:rPr>
        <w:t>Cell phones should not be used in class (they can be used during passing time, in the cafeteria, and before and after school).</w:t>
      </w:r>
      <w:r w:rsidRPr="00AE5767">
        <w:rPr>
          <w:rFonts w:ascii="Times New Roman" w:hAnsi="Times New Roman"/>
          <w:sz w:val="20"/>
        </w:rPr>
        <w:br/>
      </w:r>
    </w:p>
    <w:p w14:paraId="633CE2C9" w14:textId="015A12DA" w:rsidR="00ED5A0D" w:rsidRPr="00D576B4" w:rsidRDefault="00ED5A0D" w:rsidP="00D576B4">
      <w:pPr>
        <w:rPr>
          <w:rFonts w:ascii="Times New Roman" w:hAnsi="Times New Roman"/>
          <w:b/>
          <w:sz w:val="20"/>
        </w:rPr>
      </w:pPr>
      <w:r w:rsidRPr="00D576B4">
        <w:rPr>
          <w:rFonts w:ascii="Times New Roman" w:hAnsi="Times New Roman"/>
          <w:sz w:val="20"/>
        </w:rPr>
        <w:br/>
      </w:r>
    </w:p>
    <w:p w14:paraId="751B7BC0" w14:textId="77777777" w:rsidR="00ED5A0D" w:rsidRPr="00ED5A0D" w:rsidRDefault="00ED5A0D" w:rsidP="00ED5A0D">
      <w:pPr>
        <w:pStyle w:val="ListParagraph"/>
        <w:rPr>
          <w:rFonts w:ascii="Times New Roman" w:hAnsi="Times New Roman"/>
          <w:b/>
          <w:sz w:val="20"/>
        </w:rPr>
      </w:pPr>
    </w:p>
    <w:sectPr w:rsidR="00ED5A0D" w:rsidRPr="00ED5A0D" w:rsidSect="007654C5">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auto"/>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68F"/>
    <w:multiLevelType w:val="hybridMultilevel"/>
    <w:tmpl w:val="096C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3350"/>
    <w:multiLevelType w:val="hybridMultilevel"/>
    <w:tmpl w:val="A62E9E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054A93"/>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 w15:restartNumberingAfterBreak="0">
    <w:nsid w:val="2404695C"/>
    <w:multiLevelType w:val="hybridMultilevel"/>
    <w:tmpl w:val="448E5332"/>
    <w:lvl w:ilvl="0" w:tplc="FFFFFFFF">
      <w:start w:val="1"/>
      <w:numFmt w:val="upperRoman"/>
      <w:pStyle w:val="Heading2"/>
      <w:lvlText w:val="%1."/>
      <w:lvlJc w:val="left"/>
      <w:pPr>
        <w:tabs>
          <w:tab w:val="num" w:pos="720"/>
        </w:tabs>
        <w:ind w:left="720" w:hanging="720"/>
      </w:pPr>
      <w:rPr>
        <w:rFonts w:hint="default"/>
      </w:rPr>
    </w:lvl>
    <w:lvl w:ilvl="1" w:tplc="FFFFFFFF" w:tentative="1">
      <w:start w:val="1"/>
      <w:numFmt w:val="lowerLetter"/>
      <w:lvlText w:val="%2."/>
      <w:lvlJc w:val="left"/>
      <w:pPr>
        <w:tabs>
          <w:tab w:val="num" w:pos="630"/>
        </w:tabs>
        <w:ind w:left="630" w:hanging="360"/>
      </w:pPr>
    </w:lvl>
    <w:lvl w:ilvl="2" w:tplc="FFFFFFFF" w:tentative="1">
      <w:start w:val="1"/>
      <w:numFmt w:val="lowerRoman"/>
      <w:lvlText w:val="%3."/>
      <w:lvlJc w:val="right"/>
      <w:pPr>
        <w:tabs>
          <w:tab w:val="num" w:pos="1350"/>
        </w:tabs>
        <w:ind w:left="1350" w:hanging="180"/>
      </w:pPr>
    </w:lvl>
    <w:lvl w:ilvl="3" w:tplc="FFFFFFFF" w:tentative="1">
      <w:start w:val="1"/>
      <w:numFmt w:val="decimal"/>
      <w:lvlText w:val="%4."/>
      <w:lvlJc w:val="left"/>
      <w:pPr>
        <w:tabs>
          <w:tab w:val="num" w:pos="2070"/>
        </w:tabs>
        <w:ind w:left="2070" w:hanging="360"/>
      </w:pPr>
    </w:lvl>
    <w:lvl w:ilvl="4" w:tplc="FFFFFFFF" w:tentative="1">
      <w:start w:val="1"/>
      <w:numFmt w:val="lowerLetter"/>
      <w:lvlText w:val="%5."/>
      <w:lvlJc w:val="left"/>
      <w:pPr>
        <w:tabs>
          <w:tab w:val="num" w:pos="2790"/>
        </w:tabs>
        <w:ind w:left="2790" w:hanging="360"/>
      </w:pPr>
    </w:lvl>
    <w:lvl w:ilvl="5" w:tplc="FFFFFFFF" w:tentative="1">
      <w:start w:val="1"/>
      <w:numFmt w:val="lowerRoman"/>
      <w:lvlText w:val="%6."/>
      <w:lvlJc w:val="right"/>
      <w:pPr>
        <w:tabs>
          <w:tab w:val="num" w:pos="3510"/>
        </w:tabs>
        <w:ind w:left="3510" w:hanging="180"/>
      </w:pPr>
    </w:lvl>
    <w:lvl w:ilvl="6" w:tplc="FFFFFFFF" w:tentative="1">
      <w:start w:val="1"/>
      <w:numFmt w:val="decimal"/>
      <w:lvlText w:val="%7."/>
      <w:lvlJc w:val="left"/>
      <w:pPr>
        <w:tabs>
          <w:tab w:val="num" w:pos="4230"/>
        </w:tabs>
        <w:ind w:left="4230" w:hanging="360"/>
      </w:pPr>
    </w:lvl>
    <w:lvl w:ilvl="7" w:tplc="FFFFFFFF" w:tentative="1">
      <w:start w:val="1"/>
      <w:numFmt w:val="lowerLetter"/>
      <w:lvlText w:val="%8."/>
      <w:lvlJc w:val="left"/>
      <w:pPr>
        <w:tabs>
          <w:tab w:val="num" w:pos="4950"/>
        </w:tabs>
        <w:ind w:left="4950" w:hanging="360"/>
      </w:pPr>
    </w:lvl>
    <w:lvl w:ilvl="8" w:tplc="FFFFFFFF" w:tentative="1">
      <w:start w:val="1"/>
      <w:numFmt w:val="lowerRoman"/>
      <w:lvlText w:val="%9."/>
      <w:lvlJc w:val="right"/>
      <w:pPr>
        <w:tabs>
          <w:tab w:val="num" w:pos="5670"/>
        </w:tabs>
        <w:ind w:left="5670" w:hanging="180"/>
      </w:pPr>
    </w:lvl>
  </w:abstractNum>
  <w:abstractNum w:abstractNumId="4" w15:restartNumberingAfterBreak="0">
    <w:nsid w:val="2F9118F8"/>
    <w:multiLevelType w:val="hybridMultilevel"/>
    <w:tmpl w:val="3A32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80BCA"/>
    <w:multiLevelType w:val="multilevel"/>
    <w:tmpl w:val="D8F6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815BD"/>
    <w:multiLevelType w:val="hybridMultilevel"/>
    <w:tmpl w:val="41AE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B481C"/>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DB96AD1"/>
    <w:multiLevelType w:val="hybridMultilevel"/>
    <w:tmpl w:val="C2443C1E"/>
    <w:lvl w:ilvl="0" w:tplc="6F92C06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316141"/>
    <w:multiLevelType w:val="hybridMultilevel"/>
    <w:tmpl w:val="77149BDE"/>
    <w:lvl w:ilvl="0" w:tplc="58F4F3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E16B9"/>
    <w:multiLevelType w:val="hybridMultilevel"/>
    <w:tmpl w:val="A6FEF2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46B46"/>
    <w:multiLevelType w:val="hybridMultilevel"/>
    <w:tmpl w:val="B46E814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49F644E"/>
    <w:multiLevelType w:val="hybridMultilevel"/>
    <w:tmpl w:val="5F8E2994"/>
    <w:lvl w:ilvl="0" w:tplc="783AB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625D1"/>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4" w15:restartNumberingAfterBreak="0">
    <w:nsid w:val="661C0B0B"/>
    <w:multiLevelType w:val="hybridMultilevel"/>
    <w:tmpl w:val="2A3A6F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CC674D"/>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6" w15:restartNumberingAfterBreak="0">
    <w:nsid w:val="6A5D40CF"/>
    <w:multiLevelType w:val="hybridMultilevel"/>
    <w:tmpl w:val="E16EE0F0"/>
    <w:lvl w:ilvl="0" w:tplc="EA0C7AE8">
      <w:start w:val="5"/>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5"/>
  </w:num>
  <w:num w:numId="3">
    <w:abstractNumId w:val="3"/>
    <w:lvlOverride w:ilvl="0">
      <w:startOverride w:val="4"/>
    </w:lvlOverride>
  </w:num>
  <w:num w:numId="4">
    <w:abstractNumId w:val="7"/>
  </w:num>
  <w:num w:numId="5">
    <w:abstractNumId w:val="13"/>
  </w:num>
  <w:num w:numId="6">
    <w:abstractNumId w:val="2"/>
  </w:num>
  <w:num w:numId="7">
    <w:abstractNumId w:val="5"/>
  </w:num>
  <w:num w:numId="8">
    <w:abstractNumId w:val="12"/>
  </w:num>
  <w:num w:numId="9">
    <w:abstractNumId w:val="8"/>
  </w:num>
  <w:num w:numId="10">
    <w:abstractNumId w:val="6"/>
  </w:num>
  <w:num w:numId="11">
    <w:abstractNumId w:val="4"/>
  </w:num>
  <w:num w:numId="12">
    <w:abstractNumId w:val="0"/>
  </w:num>
  <w:num w:numId="13">
    <w:abstractNumId w:val="16"/>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9D4"/>
    <w:rsid w:val="0000175C"/>
    <w:rsid w:val="000431DC"/>
    <w:rsid w:val="000C7734"/>
    <w:rsid w:val="001520EE"/>
    <w:rsid w:val="00193383"/>
    <w:rsid w:val="001A2E70"/>
    <w:rsid w:val="002A3161"/>
    <w:rsid w:val="00342AC0"/>
    <w:rsid w:val="003E5BBB"/>
    <w:rsid w:val="004324EB"/>
    <w:rsid w:val="004F3CB2"/>
    <w:rsid w:val="005145F0"/>
    <w:rsid w:val="00547436"/>
    <w:rsid w:val="0056040A"/>
    <w:rsid w:val="005C472C"/>
    <w:rsid w:val="006770A2"/>
    <w:rsid w:val="006D15E5"/>
    <w:rsid w:val="006E2BD4"/>
    <w:rsid w:val="007654C5"/>
    <w:rsid w:val="007C3A8D"/>
    <w:rsid w:val="007F3C7B"/>
    <w:rsid w:val="008F5EF0"/>
    <w:rsid w:val="009928CA"/>
    <w:rsid w:val="00A043CE"/>
    <w:rsid w:val="00A175B8"/>
    <w:rsid w:val="00B005A0"/>
    <w:rsid w:val="00B3019F"/>
    <w:rsid w:val="00B419D4"/>
    <w:rsid w:val="00C56FC4"/>
    <w:rsid w:val="00C63ED1"/>
    <w:rsid w:val="00C736E0"/>
    <w:rsid w:val="00CA0AF4"/>
    <w:rsid w:val="00D10B32"/>
    <w:rsid w:val="00D576B4"/>
    <w:rsid w:val="00D614AD"/>
    <w:rsid w:val="00DA74A7"/>
    <w:rsid w:val="00ED5A0D"/>
    <w:rsid w:val="00F00650"/>
    <w:rsid w:val="00F622AB"/>
    <w:rsid w:val="00FA527E"/>
    <w:rsid w:val="00FE7C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C7AA6"/>
  <w15:docId w15:val="{999AAC0B-8CA4-4DAC-BB0A-CCCEE3D2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19D4"/>
    <w:rPr>
      <w:rFonts w:ascii="Times" w:eastAsia="Times" w:hAnsi="Times" w:cs="Times New Roman"/>
      <w:szCs w:val="20"/>
    </w:rPr>
  </w:style>
  <w:style w:type="paragraph" w:styleId="Heading1">
    <w:name w:val="heading 1"/>
    <w:basedOn w:val="Normal"/>
    <w:next w:val="Normal"/>
    <w:link w:val="Heading1Char"/>
    <w:qFormat/>
    <w:rsid w:val="00B419D4"/>
    <w:pPr>
      <w:keepNext/>
      <w:outlineLvl w:val="0"/>
    </w:pPr>
    <w:rPr>
      <w:b/>
      <w:lang w:eastAsia="zh-CN"/>
    </w:rPr>
  </w:style>
  <w:style w:type="paragraph" w:styleId="Heading2">
    <w:name w:val="heading 2"/>
    <w:basedOn w:val="Normal"/>
    <w:next w:val="Normal"/>
    <w:link w:val="Heading2Char"/>
    <w:qFormat/>
    <w:rsid w:val="00B419D4"/>
    <w:pPr>
      <w:keepNext/>
      <w:numPr>
        <w:numId w:val="1"/>
      </w:numPr>
      <w:outlineLvl w:val="1"/>
    </w:pPr>
    <w:rPr>
      <w:b/>
      <w:lang w:eastAsia="zh-CN"/>
    </w:rPr>
  </w:style>
  <w:style w:type="paragraph" w:styleId="Heading3">
    <w:name w:val="heading 3"/>
    <w:basedOn w:val="Normal"/>
    <w:next w:val="Normal"/>
    <w:link w:val="Heading3Char"/>
    <w:qFormat/>
    <w:rsid w:val="00B419D4"/>
    <w:pPr>
      <w:keepNext/>
      <w:jc w:val="center"/>
      <w:outlineLvl w:val="2"/>
    </w:pPr>
    <w:rPr>
      <w:b/>
      <w:lang w:eastAsia="zh-CN"/>
    </w:rPr>
  </w:style>
  <w:style w:type="paragraph" w:styleId="Heading4">
    <w:name w:val="heading 4"/>
    <w:basedOn w:val="Normal"/>
    <w:next w:val="Normal"/>
    <w:link w:val="Heading4Char"/>
    <w:qFormat/>
    <w:rsid w:val="00B419D4"/>
    <w:pPr>
      <w:keepNext/>
      <w:ind w:firstLine="1080"/>
      <w:outlineLvl w:val="3"/>
    </w:pPr>
    <w:rPr>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9D4"/>
    <w:rPr>
      <w:rFonts w:ascii="Times" w:eastAsia="Times" w:hAnsi="Times" w:cs="Times New Roman"/>
      <w:b/>
      <w:szCs w:val="20"/>
      <w:lang w:eastAsia="zh-CN"/>
    </w:rPr>
  </w:style>
  <w:style w:type="character" w:customStyle="1" w:styleId="Heading2Char">
    <w:name w:val="Heading 2 Char"/>
    <w:basedOn w:val="DefaultParagraphFont"/>
    <w:link w:val="Heading2"/>
    <w:rsid w:val="00B419D4"/>
    <w:rPr>
      <w:rFonts w:ascii="Times" w:eastAsia="Times" w:hAnsi="Times" w:cs="Times New Roman"/>
      <w:b/>
      <w:szCs w:val="20"/>
      <w:lang w:eastAsia="zh-CN"/>
    </w:rPr>
  </w:style>
  <w:style w:type="character" w:customStyle="1" w:styleId="Heading3Char">
    <w:name w:val="Heading 3 Char"/>
    <w:basedOn w:val="DefaultParagraphFont"/>
    <w:link w:val="Heading3"/>
    <w:rsid w:val="00B419D4"/>
    <w:rPr>
      <w:rFonts w:ascii="Times" w:eastAsia="Times" w:hAnsi="Times" w:cs="Times New Roman"/>
      <w:b/>
      <w:szCs w:val="20"/>
      <w:lang w:eastAsia="zh-CN"/>
    </w:rPr>
  </w:style>
  <w:style w:type="character" w:customStyle="1" w:styleId="Heading4Char">
    <w:name w:val="Heading 4 Char"/>
    <w:basedOn w:val="DefaultParagraphFont"/>
    <w:link w:val="Heading4"/>
    <w:rsid w:val="00B419D4"/>
    <w:rPr>
      <w:rFonts w:ascii="Times" w:eastAsia="Times" w:hAnsi="Times" w:cs="Times New Roman"/>
      <w:szCs w:val="20"/>
      <w:u w:val="single"/>
      <w:lang w:eastAsia="zh-CN"/>
    </w:rPr>
  </w:style>
  <w:style w:type="character" w:styleId="FollowedHyperlink">
    <w:name w:val="FollowedHyperlink"/>
    <w:basedOn w:val="DefaultParagraphFont"/>
    <w:rsid w:val="00B419D4"/>
    <w:rPr>
      <w:color w:val="800080"/>
      <w:u w:val="single"/>
    </w:rPr>
  </w:style>
  <w:style w:type="paragraph" w:styleId="BodyTextIndent">
    <w:name w:val="Body Text Indent"/>
    <w:basedOn w:val="Normal"/>
    <w:link w:val="BodyTextIndentChar"/>
    <w:rsid w:val="00B419D4"/>
    <w:pPr>
      <w:ind w:left="1080"/>
    </w:pPr>
    <w:rPr>
      <w:rFonts w:ascii="Times New Roman" w:hAnsi="Times New Roman"/>
      <w:sz w:val="20"/>
    </w:rPr>
  </w:style>
  <w:style w:type="character" w:customStyle="1" w:styleId="BodyTextIndentChar">
    <w:name w:val="Body Text Indent Char"/>
    <w:basedOn w:val="DefaultParagraphFont"/>
    <w:link w:val="BodyTextIndent"/>
    <w:rsid w:val="00B419D4"/>
    <w:rPr>
      <w:rFonts w:ascii="Times New Roman" w:eastAsia="Times" w:hAnsi="Times New Roman" w:cs="Times New Roman"/>
      <w:sz w:val="20"/>
      <w:szCs w:val="20"/>
    </w:rPr>
  </w:style>
  <w:style w:type="paragraph" w:styleId="Header">
    <w:name w:val="header"/>
    <w:basedOn w:val="Normal"/>
    <w:link w:val="HeaderChar"/>
    <w:rsid w:val="00B419D4"/>
    <w:pPr>
      <w:tabs>
        <w:tab w:val="center" w:pos="4320"/>
        <w:tab w:val="right" w:pos="8640"/>
      </w:tabs>
    </w:pPr>
    <w:rPr>
      <w:lang w:eastAsia="zh-CN"/>
    </w:rPr>
  </w:style>
  <w:style w:type="character" w:customStyle="1" w:styleId="HeaderChar">
    <w:name w:val="Header Char"/>
    <w:basedOn w:val="DefaultParagraphFont"/>
    <w:link w:val="Header"/>
    <w:rsid w:val="00B419D4"/>
    <w:rPr>
      <w:rFonts w:ascii="Times" w:eastAsia="Times" w:hAnsi="Times" w:cs="Times New Roman"/>
      <w:szCs w:val="20"/>
      <w:lang w:eastAsia="zh-CN"/>
    </w:rPr>
  </w:style>
  <w:style w:type="character" w:styleId="Hyperlink">
    <w:name w:val="Hyperlink"/>
    <w:basedOn w:val="DefaultParagraphFont"/>
    <w:rsid w:val="00B419D4"/>
    <w:rPr>
      <w:color w:val="0000FF"/>
      <w:u w:val="single"/>
    </w:rPr>
  </w:style>
  <w:style w:type="paragraph" w:styleId="BodyText">
    <w:name w:val="Body Text"/>
    <w:basedOn w:val="Normal"/>
    <w:link w:val="BodyTextChar"/>
    <w:rsid w:val="00B419D4"/>
    <w:rPr>
      <w:sz w:val="18"/>
      <w:lang w:eastAsia="zh-CN"/>
    </w:rPr>
  </w:style>
  <w:style w:type="character" w:customStyle="1" w:styleId="BodyTextChar">
    <w:name w:val="Body Text Char"/>
    <w:basedOn w:val="DefaultParagraphFont"/>
    <w:link w:val="BodyText"/>
    <w:rsid w:val="00B419D4"/>
    <w:rPr>
      <w:rFonts w:ascii="Times" w:eastAsia="Times" w:hAnsi="Times" w:cs="Times New Roman"/>
      <w:sz w:val="18"/>
      <w:szCs w:val="20"/>
      <w:lang w:eastAsia="zh-CN"/>
    </w:rPr>
  </w:style>
  <w:style w:type="paragraph" w:styleId="NormalWeb">
    <w:name w:val="Normal (Web)"/>
    <w:basedOn w:val="Normal"/>
    <w:uiPriority w:val="99"/>
    <w:rsid w:val="00B419D4"/>
    <w:pPr>
      <w:spacing w:beforeLines="1" w:afterLines="1"/>
    </w:pPr>
    <w:rPr>
      <w:rFonts w:eastAsiaTheme="minorHAnsi"/>
      <w:sz w:val="20"/>
    </w:rPr>
  </w:style>
  <w:style w:type="table" w:styleId="TableGrid">
    <w:name w:val="Table Grid"/>
    <w:basedOn w:val="TableNormal"/>
    <w:uiPriority w:val="59"/>
    <w:rsid w:val="00B419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4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98553">
      <w:bodyDiv w:val="1"/>
      <w:marLeft w:val="0"/>
      <w:marRight w:val="0"/>
      <w:marTop w:val="0"/>
      <w:marBottom w:val="0"/>
      <w:divBdr>
        <w:top w:val="none" w:sz="0" w:space="0" w:color="auto"/>
        <w:left w:val="none" w:sz="0" w:space="0" w:color="auto"/>
        <w:bottom w:val="none" w:sz="0" w:space="0" w:color="auto"/>
        <w:right w:val="none" w:sz="0" w:space="0" w:color="auto"/>
      </w:divBdr>
    </w:div>
    <w:div w:id="1529947855">
      <w:bodyDiv w:val="1"/>
      <w:marLeft w:val="0"/>
      <w:marRight w:val="0"/>
      <w:marTop w:val="0"/>
      <w:marBottom w:val="0"/>
      <w:divBdr>
        <w:top w:val="none" w:sz="0" w:space="0" w:color="auto"/>
        <w:left w:val="none" w:sz="0" w:space="0" w:color="auto"/>
        <w:bottom w:val="none" w:sz="0" w:space="0" w:color="auto"/>
        <w:right w:val="none" w:sz="0" w:space="0" w:color="auto"/>
      </w:divBdr>
    </w:div>
    <w:div w:id="1718427111">
      <w:bodyDiv w:val="1"/>
      <w:marLeft w:val="0"/>
      <w:marRight w:val="0"/>
      <w:marTop w:val="0"/>
      <w:marBottom w:val="0"/>
      <w:divBdr>
        <w:top w:val="none" w:sz="0" w:space="0" w:color="auto"/>
        <w:left w:val="none" w:sz="0" w:space="0" w:color="auto"/>
        <w:bottom w:val="none" w:sz="0" w:space="0" w:color="auto"/>
        <w:right w:val="none" w:sz="0" w:space="0" w:color="auto"/>
      </w:divBdr>
    </w:div>
    <w:div w:id="1835149755">
      <w:bodyDiv w:val="1"/>
      <w:marLeft w:val="0"/>
      <w:marRight w:val="0"/>
      <w:marTop w:val="0"/>
      <w:marBottom w:val="0"/>
      <w:divBdr>
        <w:top w:val="none" w:sz="0" w:space="0" w:color="auto"/>
        <w:left w:val="none" w:sz="0" w:space="0" w:color="auto"/>
        <w:bottom w:val="none" w:sz="0" w:space="0" w:color="auto"/>
        <w:right w:val="none" w:sz="0" w:space="0" w:color="auto"/>
      </w:divBdr>
    </w:div>
    <w:div w:id="2034073234">
      <w:bodyDiv w:val="1"/>
      <w:marLeft w:val="0"/>
      <w:marRight w:val="0"/>
      <w:marTop w:val="0"/>
      <w:marBottom w:val="0"/>
      <w:divBdr>
        <w:top w:val="none" w:sz="0" w:space="0" w:color="auto"/>
        <w:left w:val="none" w:sz="0" w:space="0" w:color="auto"/>
        <w:bottom w:val="none" w:sz="0" w:space="0" w:color="auto"/>
        <w:right w:val="none" w:sz="0" w:space="0" w:color="auto"/>
      </w:divBdr>
    </w:div>
    <w:div w:id="2059671331">
      <w:bodyDiv w:val="1"/>
      <w:marLeft w:val="0"/>
      <w:marRight w:val="0"/>
      <w:marTop w:val="0"/>
      <w:marBottom w:val="0"/>
      <w:divBdr>
        <w:top w:val="none" w:sz="0" w:space="0" w:color="auto"/>
        <w:left w:val="none" w:sz="0" w:space="0" w:color="auto"/>
        <w:bottom w:val="none" w:sz="0" w:space="0" w:color="auto"/>
        <w:right w:val="none" w:sz="0" w:space="0" w:color="auto"/>
      </w:divBdr>
    </w:div>
    <w:div w:id="2129200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sr.spps.org" TargetMode="External"/><Relationship Id="rId3" Type="http://schemas.openxmlformats.org/officeDocument/2006/relationships/settings" Target="settings.xml"/><Relationship Id="rId7" Type="http://schemas.openxmlformats.org/officeDocument/2006/relationships/hyperlink" Target="https://www.spps.org/Page/34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lian.collins-renelus@spp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Lillian Collins-Renelus</cp:lastModifiedBy>
  <cp:revision>5</cp:revision>
  <dcterms:created xsi:type="dcterms:W3CDTF">2018-08-30T19:37:00Z</dcterms:created>
  <dcterms:modified xsi:type="dcterms:W3CDTF">2019-08-30T18:54:00Z</dcterms:modified>
</cp:coreProperties>
</file>